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B2B0197" w14:textId="77777777" w:rsidR="008C0763" w:rsidRPr="008C0763" w:rsidRDefault="008C0763" w:rsidP="008C0763">
      <w:pPr>
        <w:jc w:val="center"/>
        <w:rPr>
          <w:b/>
          <w:sz w:val="32"/>
          <w:szCs w:val="32"/>
        </w:rPr>
      </w:pPr>
      <w:r>
        <w:rPr>
          <w:b/>
          <w:sz w:val="32"/>
          <w:szCs w:val="32"/>
        </w:rPr>
        <w:t>Setting your Goals - SMART</w:t>
      </w:r>
    </w:p>
    <w:p w14:paraId="6BE8E76D" w14:textId="77777777" w:rsidR="008C0763" w:rsidRDefault="008C0763" w:rsidP="008C0763">
      <w:pPr>
        <w:rPr>
          <w:i/>
        </w:rPr>
      </w:pPr>
    </w:p>
    <w:p w14:paraId="61033E40" w14:textId="77777777" w:rsidR="008C0763" w:rsidRPr="00934973" w:rsidRDefault="008C0763" w:rsidP="008C0763">
      <w:pPr>
        <w:rPr>
          <w:i/>
        </w:rPr>
      </w:pPr>
      <w:r w:rsidRPr="00934973">
        <w:rPr>
          <w:i/>
        </w:rPr>
        <w:t>Start with the end in mind</w:t>
      </w:r>
    </w:p>
    <w:p w14:paraId="54780E9E" w14:textId="77777777" w:rsidR="008C0763" w:rsidRPr="00934973" w:rsidRDefault="008C0763" w:rsidP="008C0763">
      <w:r w:rsidRPr="00934973">
        <w:t xml:space="preserve">Stephen R. Covey's book, </w:t>
      </w:r>
      <w:r w:rsidRPr="00934973">
        <w:rPr>
          <w:u w:val="single"/>
        </w:rPr>
        <w:t>7 Habits of Highly Effective People</w:t>
      </w:r>
      <w:r w:rsidRPr="00934973">
        <w:t>, provides the insight to “start with the end in mind.” Draw from all action items you have co</w:t>
      </w:r>
      <w:bookmarkStart w:id="0" w:name="_GoBack"/>
      <w:bookmarkEnd w:id="0"/>
      <w:r w:rsidRPr="00934973">
        <w:t xml:space="preserve">mpleted up to this point.  Start by writing your obituary. How do you want to be remembered? Do you want to be remembered for your money and fame, or for your integrity?  Next, pretend you have only a week to live. What would you want to do if you only had one week to live? Would it be to work more hours at the office? Would it be to buy that new car? Would it be to have renewed an old friendship? Would it be to finish your personal history? How would you spend that last week?  Now, pretend you have only a month to live. What would you do differently if you knew you only had one month to live? Now pretend you have only a year to live, five years to live, and finally a life to live; write down what you would do in that time. Starting with the end in mind will help you prioritize your </w:t>
      </w:r>
      <w:hyperlink r:id="rId4" w:history="1">
        <w:r w:rsidRPr="00934973">
          <w:rPr>
            <w:rStyle w:val="Hyperlink"/>
            <w:color w:val="auto"/>
          </w:rPr>
          <w:t>goals</w:t>
        </w:r>
      </w:hyperlink>
      <w:r w:rsidRPr="00934973">
        <w:t xml:space="preserve"> and realize what things are important to you.  Note:  although you should definitely prioritize your goals, don’t feel guilty for writing down the things you really want (and don’t “need”) or the goals that provide personal satisfaction like your dream vacation or nice home.  Those goals also have the ability to help motivate you to continually improve as a person AS LONG AS you give preference to what really matters and keep your life in balance, it is ok to dream also.</w:t>
      </w:r>
    </w:p>
    <w:p w14:paraId="1CD5966C" w14:textId="77777777" w:rsidR="008C0763" w:rsidRPr="00934973" w:rsidRDefault="008C0763" w:rsidP="008C0763">
      <w:pPr>
        <w:rPr>
          <w:u w:val="single"/>
        </w:rPr>
      </w:pPr>
    </w:p>
    <w:p w14:paraId="48F86A9A" w14:textId="77777777" w:rsidR="008C0763" w:rsidRPr="00934973" w:rsidRDefault="008C0763" w:rsidP="008C0763">
      <w:pPr>
        <w:rPr>
          <w:i/>
        </w:rPr>
      </w:pPr>
      <w:r>
        <w:rPr>
          <w:i/>
        </w:rPr>
        <w:t>Write down your goals</w:t>
      </w:r>
    </w:p>
    <w:p w14:paraId="7D1E66B7" w14:textId="77777777" w:rsidR="008C0763" w:rsidRPr="00934973" w:rsidRDefault="008C0763" w:rsidP="008C0763">
      <w:r w:rsidRPr="00934973">
        <w:t>“A goal not written is only a wish.” Once you</w:t>
      </w:r>
      <w:r>
        <w:t xml:space="preserve"> have written your goals</w:t>
      </w:r>
      <w:r w:rsidRPr="00934973">
        <w:t xml:space="preserve"> down, think and pray about them. Are they what you should be working toward? If not, revise your list and continue thinking and praying about them. Once you have a list of goals you feel good about, put fire and desire into them. You must be willing to work toward your goals, which is probably one of the most difficult things you will do.  To help with motivation, design a creative way to portray your goals that allow you to see the fruits that are connected to them.  </w:t>
      </w:r>
    </w:p>
    <w:p w14:paraId="12577358" w14:textId="77777777" w:rsidR="008C0763" w:rsidRPr="00934973" w:rsidRDefault="008C0763" w:rsidP="008C0763">
      <w:pPr>
        <w:rPr>
          <w:u w:val="single"/>
        </w:rPr>
      </w:pPr>
    </w:p>
    <w:p w14:paraId="3FF0A9FF" w14:textId="77777777" w:rsidR="008C0763" w:rsidRPr="00934973" w:rsidRDefault="008C0763" w:rsidP="008C0763">
      <w:pPr>
        <w:rPr>
          <w:i/>
        </w:rPr>
      </w:pPr>
      <w:r w:rsidRPr="00934973">
        <w:rPr>
          <w:i/>
        </w:rPr>
        <w:t>Keep your goals SMART</w:t>
      </w:r>
    </w:p>
    <w:p w14:paraId="0EB669DD" w14:textId="77777777" w:rsidR="008C0763" w:rsidRPr="00934973" w:rsidRDefault="008C0763" w:rsidP="008C0763">
      <w:r w:rsidRPr="00934973">
        <w:t xml:space="preserve">SMART is an acronym that may help as you strive to set effective </w:t>
      </w:r>
      <w:hyperlink r:id="rId5" w:history="1">
        <w:r w:rsidRPr="00934973">
          <w:rPr>
            <w:rStyle w:val="Hyperlink"/>
            <w:color w:val="auto"/>
          </w:rPr>
          <w:t>goals</w:t>
        </w:r>
      </w:hyperlink>
      <w:r w:rsidRPr="00934973">
        <w:rPr>
          <w:u w:val="single"/>
        </w:rPr>
        <w:t>.</w:t>
      </w:r>
      <w:r w:rsidRPr="00934973">
        <w:t xml:space="preserve">  </w:t>
      </w:r>
    </w:p>
    <w:p w14:paraId="07080F0B" w14:textId="77777777" w:rsidR="008C0763" w:rsidRPr="00934973" w:rsidRDefault="008C0763" w:rsidP="008C0763"/>
    <w:p w14:paraId="5B35BE9C" w14:textId="77777777" w:rsidR="008C0763" w:rsidRPr="00934973" w:rsidRDefault="008C0763" w:rsidP="008C0763">
      <w:r w:rsidRPr="00934973">
        <w:rPr>
          <w:b/>
        </w:rPr>
        <w:t>S = Specific</w:t>
      </w:r>
      <w:r w:rsidRPr="00934973">
        <w:t xml:space="preserve">. Goals should be specific. They should answer the questions of who, what, where, when, and why. A general </w:t>
      </w:r>
      <w:hyperlink r:id="rId6" w:history="1">
        <w:r w:rsidRPr="00934973">
          <w:rPr>
            <w:rStyle w:val="Hyperlink"/>
            <w:color w:val="auto"/>
            <w:u w:val="none"/>
          </w:rPr>
          <w:t>goal</w:t>
        </w:r>
      </w:hyperlink>
      <w:r w:rsidRPr="00934973">
        <w:t xml:space="preserve"> would be to get in shape. A specific goal would be to run three miles three times a week.  President Thomas S. Monson stated, “When we deal in generalities, we rarely have success; but when we deal in specifics, we rarely have a failure (Thomas S. Monson, “Seven Steps to Success </w:t>
      </w:r>
      <w:proofErr w:type="gramStart"/>
      <w:r w:rsidRPr="00934973">
        <w:t>With</w:t>
      </w:r>
      <w:proofErr w:type="gramEnd"/>
      <w:r w:rsidRPr="00934973">
        <w:t xml:space="preserve"> Aaronic Priesthood Youth,” Ensign, Feb. 1985, 22).  Even though some goals will change over time, many of the goals which define our future actions need be made only once. President Spencer W. Kimball said, “We hope we can help our young men and young women to realize, even sooner than they do now, that they need to make certain decisions only once</w:t>
      </w:r>
      <w:proofErr w:type="gramStart"/>
      <w:r w:rsidRPr="00934973">
        <w:t>. . . .</w:t>
      </w:r>
      <w:proofErr w:type="gramEnd"/>
      <w:r w:rsidRPr="00934973">
        <w:t xml:space="preserve"> We can push some things away from us once and be done with them! We can make a single decision about certain things that we will incorporate in our lives and then make them ours—without having to brood and re-decide a hundred times what it is we will do and what we will not do</w:t>
      </w:r>
      <w:proofErr w:type="gramStart"/>
      <w:r w:rsidRPr="00934973">
        <w:t>. . . .</w:t>
      </w:r>
      <w:proofErr w:type="gramEnd"/>
      <w:r w:rsidRPr="00934973">
        <w:t xml:space="preserve"> My young brothers [and sisters], if you have not done so yet, decide to decide! (Spencer W. Kimball, Ensign, May 1976, 46; italics added).   </w:t>
      </w:r>
    </w:p>
    <w:p w14:paraId="37DE478E" w14:textId="77777777" w:rsidR="008C0763" w:rsidRPr="00934973" w:rsidRDefault="008C0763" w:rsidP="008C0763"/>
    <w:p w14:paraId="656BE71A" w14:textId="77777777" w:rsidR="008C0763" w:rsidRPr="00934973" w:rsidRDefault="008C0763" w:rsidP="008C0763">
      <w:r w:rsidRPr="00934973">
        <w:rPr>
          <w:b/>
        </w:rPr>
        <w:lastRenderedPageBreak/>
        <w:t>M = Measurable</w:t>
      </w:r>
      <w:r w:rsidRPr="00934973">
        <w:t xml:space="preserve">. Goals should be measurable. You must be able to track progress toward your goal. A non-measurable goal would be to have enough money to retire comfortably (this is the type of comment you would have created with the vision…and then you would have visually created what “retiring comfortably” looked like, felt like, etc.). On the other hand, now we want to take your vision, connect that end result or fruit to the right seed, and then create a goal that you can measure.  A measurable goal would be to save $1,600/month and have that automatically invested in your Roth IRA.  You can take it another step further and address more seeds that lead to that end vision by stating you will only purchase one diet Coke a week (instead of 11), live by your budget that describes where your money should go, etc.    </w:t>
      </w:r>
    </w:p>
    <w:p w14:paraId="778DCC73" w14:textId="77777777" w:rsidR="008C0763" w:rsidRPr="00934973" w:rsidRDefault="008C0763" w:rsidP="008C0763"/>
    <w:p w14:paraId="15E94939" w14:textId="77777777" w:rsidR="008C0763" w:rsidRPr="00934973" w:rsidRDefault="008C0763" w:rsidP="008C0763">
      <w:r w:rsidRPr="00934973">
        <w:rPr>
          <w:b/>
        </w:rPr>
        <w:t>A = Achievable</w:t>
      </w:r>
      <w:r w:rsidRPr="00934973">
        <w:t xml:space="preserve">. Goals should be achievable. If you can determine what is important to you, you can select goals that are achievable. Achievable goals are goals which your attitudes, abilities, skills, and </w:t>
      </w:r>
      <w:hyperlink r:id="rId7" w:history="1">
        <w:r w:rsidRPr="00934973">
          <w:rPr>
            <w:rStyle w:val="Hyperlink"/>
            <w:color w:val="auto"/>
            <w:u w:val="none"/>
          </w:rPr>
          <w:t>interest</w:t>
        </w:r>
      </w:hyperlink>
      <w:r w:rsidRPr="00934973">
        <w:t xml:space="preserve"> can help you to accomplish.  Keeping with our retirement example, you can still have the vision that you want to retire comfortably; however, if you know your budget will only allow $300/month to put into savings, then even if you know you need more, an achievable goal must be something you can currently accomplish.  The important part is to not get discouraged just because you can’t save $1,600 now.  You should keep looking at your vision and soon enough you will find a way to be able to increase your goal to $500 then $1,000, and then almost miraculously, you will someday be at $1,600 as long as you keep working toward your vision and continue to create achievable, measurable goals along the way.</w:t>
      </w:r>
    </w:p>
    <w:p w14:paraId="31AAC37C" w14:textId="77777777" w:rsidR="008C0763" w:rsidRPr="00934973" w:rsidRDefault="008C0763" w:rsidP="008C0763"/>
    <w:p w14:paraId="7F1A333A" w14:textId="77777777" w:rsidR="008C0763" w:rsidRPr="00934973" w:rsidRDefault="008C0763" w:rsidP="008C0763">
      <w:r w:rsidRPr="00934973">
        <w:rPr>
          <w:b/>
        </w:rPr>
        <w:t>R = Realistic</w:t>
      </w:r>
      <w:r w:rsidRPr="00934973">
        <w:t>. Realistic goals are goals which you are both willing and able to work toward. Realistic goals are goals which you believe you can achieve.</w:t>
      </w:r>
    </w:p>
    <w:p w14:paraId="2B2C2757" w14:textId="77777777" w:rsidR="008C0763" w:rsidRPr="00934973" w:rsidRDefault="008C0763" w:rsidP="008C0763"/>
    <w:p w14:paraId="57EE0467" w14:textId="77777777" w:rsidR="008C0763" w:rsidRPr="00934973" w:rsidRDefault="008C0763" w:rsidP="008C0763">
      <w:r w:rsidRPr="00934973">
        <w:rPr>
          <w:b/>
        </w:rPr>
        <w:t>T = Time-bound.</w:t>
      </w:r>
      <w:r w:rsidRPr="00934973">
        <w:t xml:space="preserve"> Time-bound goals are goals with a specific time frame. A goal is time-bound if you set a specific date it is to be achieved by. A non-time-bound goal would be to gain an education. A time-bound goal would be to earn a bachelor’s degree in four years.</w:t>
      </w:r>
    </w:p>
    <w:p w14:paraId="612BCE6A" w14:textId="77777777" w:rsidR="004450F2" w:rsidRDefault="004450F2"/>
    <w:sectPr w:rsidR="004450F2" w:rsidSect="00A61C4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E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0763"/>
    <w:rsid w:val="004450F2"/>
    <w:rsid w:val="008C0763"/>
    <w:rsid w:val="00A61C4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4F275BD6"/>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8C0763"/>
    <w:rPr>
      <w:rFonts w:ascii="Times New Roman" w:eastAsia="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8C0763"/>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hyperlink" Target="http://personalfinance.byu.edu/?q=glossary/term/70" TargetMode="External"/><Relationship Id="rId5" Type="http://schemas.openxmlformats.org/officeDocument/2006/relationships/hyperlink" Target="http://personalfinance.byu.edu/?q=glossary/term/70" TargetMode="External"/><Relationship Id="rId6" Type="http://schemas.openxmlformats.org/officeDocument/2006/relationships/hyperlink" Target="http://personalfinance.byu.edu/?q=glossary/term/70" TargetMode="External"/><Relationship Id="rId7" Type="http://schemas.openxmlformats.org/officeDocument/2006/relationships/hyperlink" Target="http://personalfinance.byu.edu/?q=glossary/term/79" TargetMode="External"/><Relationship Id="rId8" Type="http://schemas.openxmlformats.org/officeDocument/2006/relationships/fontTable" Target="fontTable.xml"/><Relationship Id="rId9"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2</Pages>
  <Words>864</Words>
  <Characters>4926</Characters>
  <Application>Microsoft Macintosh Word</Application>
  <DocSecurity>0</DocSecurity>
  <Lines>41</Lines>
  <Paragraphs>11</Paragraphs>
  <ScaleCrop>false</ScaleCrop>
  <LinksUpToDate>false</LinksUpToDate>
  <CharactersWithSpaces>5779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Roy Tialavea</dc:creator>
  <cp:keywords/>
  <dc:description/>
  <cp:lastModifiedBy>Roy Tialavea</cp:lastModifiedBy>
  <cp:revision>1</cp:revision>
  <dcterms:created xsi:type="dcterms:W3CDTF">2018-03-26T04:06:00Z</dcterms:created>
  <dcterms:modified xsi:type="dcterms:W3CDTF">2018-03-26T04:12:00Z</dcterms:modified>
</cp:coreProperties>
</file>